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AE6AB6" w:rsidP="00AE6AB6">
      <w:pPr>
        <w:jc w:val="center"/>
      </w:pPr>
      <w:r>
        <w:t>Wycena wyposażenia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AE6AB6" w:rsidTr="00AE6AB6">
        <w:tc>
          <w:tcPr>
            <w:tcW w:w="7600" w:type="dxa"/>
            <w:gridSpan w:val="4"/>
          </w:tcPr>
          <w:p w:rsidR="00AE6AB6" w:rsidRDefault="00AE6AB6" w:rsidP="00FB0D23">
            <w:pPr>
              <w:jc w:val="center"/>
            </w:pPr>
            <w:r w:rsidRPr="00823C4A">
              <w:rPr>
                <w:b/>
              </w:rPr>
              <w:t>Wyposażenie świetlicy w</w:t>
            </w:r>
            <w:r>
              <w:t xml:space="preserve"> </w:t>
            </w:r>
            <w:r w:rsidRPr="00823C4A">
              <w:rPr>
                <w:b/>
              </w:rPr>
              <w:t>Badrzychowicach</w:t>
            </w:r>
          </w:p>
        </w:tc>
        <w:tc>
          <w:tcPr>
            <w:tcW w:w="1688" w:type="dxa"/>
          </w:tcPr>
          <w:p w:rsidR="00AE6AB6" w:rsidRDefault="00AE6AB6" w:rsidP="00FB0D23">
            <w:pPr>
              <w:jc w:val="center"/>
            </w:pPr>
            <w:r>
              <w:t>Cena netto</w:t>
            </w:r>
          </w:p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1.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C137E0" w:rsidTr="007421D1">
        <w:tc>
          <w:tcPr>
            <w:tcW w:w="669" w:type="dxa"/>
          </w:tcPr>
          <w:p w:rsidR="00C137E0" w:rsidRDefault="00AE6AB6" w:rsidP="007421D1">
            <w:r>
              <w:t>3</w:t>
            </w:r>
            <w:r w:rsidR="00C137E0">
              <w:t>.</w:t>
            </w:r>
          </w:p>
        </w:tc>
        <w:tc>
          <w:tcPr>
            <w:tcW w:w="1366" w:type="dxa"/>
          </w:tcPr>
          <w:p w:rsidR="00C137E0" w:rsidRDefault="00C137E0" w:rsidP="007421D1">
            <w:r>
              <w:t>Karuzela</w:t>
            </w:r>
          </w:p>
        </w:tc>
        <w:tc>
          <w:tcPr>
            <w:tcW w:w="3776" w:type="dxa"/>
          </w:tcPr>
          <w:p w:rsidR="00C137E0" w:rsidRDefault="00C137E0" w:rsidP="007421D1">
            <w:pPr>
              <w:jc w:val="both"/>
            </w:pPr>
            <w:r w:rsidRPr="00FB0D23">
              <w:t xml:space="preserve">Karuzela Platformowa  Ø 1600 z </w:t>
            </w:r>
            <w:r>
              <w:t>czterema siedziskami, ocy</w:t>
            </w:r>
            <w:r w:rsidRPr="00FB0D23">
              <w:t xml:space="preserve">nkowana i malowana proszkowo. </w:t>
            </w:r>
          </w:p>
        </w:tc>
        <w:tc>
          <w:tcPr>
            <w:tcW w:w="1789" w:type="dxa"/>
          </w:tcPr>
          <w:p w:rsidR="00C137E0" w:rsidRDefault="00C137E0" w:rsidP="007421D1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C137E0" w:rsidRDefault="00C137E0" w:rsidP="007421D1"/>
        </w:tc>
      </w:tr>
      <w:tr w:rsidR="00C137E0" w:rsidTr="007421D1">
        <w:tc>
          <w:tcPr>
            <w:tcW w:w="669" w:type="dxa"/>
          </w:tcPr>
          <w:p w:rsidR="00C137E0" w:rsidRDefault="00AE6AB6" w:rsidP="007421D1">
            <w:r>
              <w:t>4</w:t>
            </w:r>
            <w:r w:rsidR="00C137E0">
              <w:t>.</w:t>
            </w:r>
          </w:p>
        </w:tc>
        <w:tc>
          <w:tcPr>
            <w:tcW w:w="1366" w:type="dxa"/>
          </w:tcPr>
          <w:p w:rsidR="00C137E0" w:rsidRDefault="00C137E0" w:rsidP="007421D1">
            <w:r>
              <w:t>Huśtawka podwójna</w:t>
            </w:r>
          </w:p>
        </w:tc>
        <w:tc>
          <w:tcPr>
            <w:tcW w:w="3776" w:type="dxa"/>
          </w:tcPr>
          <w:p w:rsidR="00C137E0" w:rsidRDefault="00C137E0" w:rsidP="007421D1">
            <w:pPr>
              <w:jc w:val="both"/>
            </w:pPr>
            <w:r w:rsidRPr="00FB0D23">
              <w:t xml:space="preserve">Huśtawka podwójna z jednym siedziskiem kubełkowym i jednym płaskim, o dł. k. 3,25m, szerokości ok. 1,95m, wysokości ok. 2,40. </w:t>
            </w:r>
          </w:p>
        </w:tc>
        <w:tc>
          <w:tcPr>
            <w:tcW w:w="1789" w:type="dxa"/>
          </w:tcPr>
          <w:p w:rsidR="00C137E0" w:rsidRDefault="00C137E0" w:rsidP="007421D1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 xml:space="preserve">. </w:t>
            </w:r>
          </w:p>
        </w:tc>
        <w:tc>
          <w:tcPr>
            <w:tcW w:w="1688" w:type="dxa"/>
          </w:tcPr>
          <w:p w:rsidR="00C137E0" w:rsidRDefault="00C137E0" w:rsidP="007421D1"/>
        </w:tc>
      </w:tr>
      <w:tr w:rsidR="00C137E0" w:rsidTr="007421D1">
        <w:tc>
          <w:tcPr>
            <w:tcW w:w="7600" w:type="dxa"/>
            <w:gridSpan w:val="4"/>
          </w:tcPr>
          <w:p w:rsidR="00C137E0" w:rsidRDefault="00C137E0" w:rsidP="007421D1">
            <w:r>
              <w:t>RAZEM</w:t>
            </w:r>
            <w:r w:rsidR="00AE6AB6">
              <w:t xml:space="preserve"> netto</w:t>
            </w:r>
          </w:p>
        </w:tc>
        <w:tc>
          <w:tcPr>
            <w:tcW w:w="1688" w:type="dxa"/>
          </w:tcPr>
          <w:p w:rsidR="00C137E0" w:rsidRDefault="00C137E0" w:rsidP="007421D1"/>
        </w:tc>
      </w:tr>
      <w:tr w:rsidR="00AE6AB6" w:rsidTr="007421D1">
        <w:tc>
          <w:tcPr>
            <w:tcW w:w="7600" w:type="dxa"/>
            <w:gridSpan w:val="4"/>
          </w:tcPr>
          <w:p w:rsidR="00AE6AB6" w:rsidRDefault="00AE6AB6" w:rsidP="007421D1">
            <w:r>
              <w:t>Podatek VAT</w:t>
            </w:r>
          </w:p>
        </w:tc>
        <w:tc>
          <w:tcPr>
            <w:tcW w:w="1688" w:type="dxa"/>
          </w:tcPr>
          <w:p w:rsidR="00AE6AB6" w:rsidRDefault="00AE6AB6" w:rsidP="007421D1"/>
        </w:tc>
      </w:tr>
      <w:tr w:rsidR="00AE6AB6" w:rsidTr="007421D1">
        <w:tc>
          <w:tcPr>
            <w:tcW w:w="7600" w:type="dxa"/>
            <w:gridSpan w:val="4"/>
          </w:tcPr>
          <w:p w:rsidR="00AE6AB6" w:rsidRDefault="00AE6AB6" w:rsidP="007421D1">
            <w:r>
              <w:t>RAZEM brutto</w:t>
            </w:r>
          </w:p>
        </w:tc>
        <w:tc>
          <w:tcPr>
            <w:tcW w:w="1688" w:type="dxa"/>
          </w:tcPr>
          <w:p w:rsidR="00AE6AB6" w:rsidRDefault="00AE6AB6" w:rsidP="007421D1"/>
        </w:tc>
      </w:tr>
    </w:tbl>
    <w:p w:rsidR="00AA75B7" w:rsidRDefault="00AA75B7" w:rsidP="00B051EF">
      <w:bookmarkStart w:id="0" w:name="_GoBack"/>
      <w:bookmarkEnd w:id="0"/>
    </w:p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304F8C"/>
    <w:rsid w:val="00823C4A"/>
    <w:rsid w:val="00AA75B7"/>
    <w:rsid w:val="00AE6AB6"/>
    <w:rsid w:val="00B051EF"/>
    <w:rsid w:val="00C137E0"/>
    <w:rsid w:val="00E961B7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3</cp:revision>
  <cp:lastPrinted>2015-01-16T06:53:00Z</cp:lastPrinted>
  <dcterms:created xsi:type="dcterms:W3CDTF">2015-01-20T08:09:00Z</dcterms:created>
  <dcterms:modified xsi:type="dcterms:W3CDTF">2015-01-27T07:41:00Z</dcterms:modified>
</cp:coreProperties>
</file>